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新刑法案例释解  根据最高人民法院最新司法解释修订  修订本  上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新刑法案例释解  根据最高人民法院最新司法解释修订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本书出售、求购地址：https://www.jiaokey.com/book/detail/13190780.html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民法院出版社 出版图书：https://www.jiaokey.com/tag/民法院出版社.html</w:t>
      </w:r>
    </w:p>
    <w:p>
      <w:r>
        <w:t>关键词搜索：https://www.jiaokey.com/tag/新刑法案例释解  根据最高人民法院最新司法解释修订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