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经济计量模型与经济预测</w:t>
      </w:r>
    </w:p>
    <w:p>
      <w:r>
        <w:rPr>
          <w:rFonts w:ascii="宋体" w:hAnsi="宋体" w:eastAsia="宋体"/>
          <w:sz w:val="24"/>
        </w:rPr>
        <w:t>霍俊，蔡福元，尤毓国著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经济计量模型与经济预测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霍俊，蔡福元，尤毓国著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中国管理现代化研究会；北京预测咨询服务组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本书出售、求购地址：https://www.jiaokey.com/book/detail/13190754.html</w:t>
      </w:r>
    </w:p>
    <w:p>
      <w:r>
        <w:t>更多相关图书推荐：https://www.jiaokey.com</w:t>
      </w:r>
    </w:p>
    <w:p>
      <w:r>
        <w:t>霍俊，蔡福元，尤毓国著 其他作品：https://www.jiaokey.com/tag/霍俊，蔡福元，尤毓国著.html</w:t>
      </w:r>
    </w:p>
    <w:p>
      <w:r>
        <w:t>中国管理现代化研究会；北京预测咨询服务组 出版图书：https://www.jiaokey.com/tag/中国管理现代化研究会；北京预测咨询服务组.html</w:t>
      </w:r>
    </w:p>
    <w:p>
      <w:r>
        <w:t>关键词搜索：https://www.jiaokey.com/tag/经济计量模型与经济预测.html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