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台湾现当代作家研究资料汇编  01  赖和  1894-1943</w:t>
      </w:r>
    </w:p>
    <w:p>
      <w:r>
        <w:rPr>
          <w:rFonts w:ascii="宋体" w:hAnsi="宋体" w:eastAsia="宋体"/>
          <w:sz w:val="24"/>
        </w:rPr>
        <w:t>封德屏总策划；陈建忠编选；财团法人台湾文学发展基金会编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台湾现当代作家研究资料汇编  01  赖和  1894-1943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封德屏总策划；陈建忠编选；财团法人台湾文学发展基金会编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本书出售、求购地址：https://www.jiaokey.com/book/detail/13190536.html</w:t>
      </w:r>
    </w:p>
    <w:p>
      <w:r>
        <w:t>更多相关图书推荐：https://www.jiaokey.com</w:t>
      </w:r>
    </w:p>
    <w:p>
      <w:r>
        <w:t>封德屏总策划；陈建忠编选；财团法人台湾文学发展基金会编 其他作品：https://www.jiaokey.com/tag/封德屏总策划；陈建忠编选；财团法人台湾文学发展基金会编.html</w:t>
      </w:r>
    </w:p>
    <w:p>
      <w:r>
        <w:t>国立台湾文学馆 出版图书：https://www.jiaokey.com/tag/国立台湾文学馆.html</w:t>
      </w:r>
    </w:p>
    <w:p>
      <w:r>
        <w:t>关键词搜索：https://www.jiaokey.com/tag/台湾现当代作家研究资料汇编  01  赖和  1894-1943.html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