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南诏大理国文化</w:t>
      </w:r>
    </w:p>
    <w:p>
      <w:r>
        <w:rPr>
          <w:rFonts w:ascii="宋体" w:hAnsi="宋体" w:eastAsia="宋体"/>
          <w:sz w:val="24"/>
        </w:rPr>
        <w:t>詹全友著；李精益校阅；罗焕耿主编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南诏大理国文化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詹全友著；李精益校阅；罗焕耿主编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本书出售、求购地址：https://www.jiaokey.com/book/detail/13190518.html</w:t>
      </w:r>
    </w:p>
    <w:p>
      <w:r>
        <w:t>更多相关图书推荐：https://www.jiaokey.com</w:t>
      </w:r>
    </w:p>
    <w:p>
      <w:r>
        <w:t>詹全友著；李精益校阅；罗焕耿主编 其他作品：https://www.jiaokey.com/tag/詹全友著；李精益校阅；罗焕耿主编.html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关键词搜索：https://www.jiaokey.com/tag/南诏大理国文化.html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