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华夏纪实散文选</w:t>
      </w:r>
    </w:p>
    <w:p>
      <w:r>
        <w:rPr>
          <w:rFonts w:ascii="宋体" w:hAnsi="宋体" w:eastAsia="宋体"/>
          <w:sz w:val="24"/>
        </w:rPr>
        <w:t>王彤，秦岛，孙重贵主编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华夏纪实散文选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王彤，秦岛，孙重贵主编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香港中国理想出版社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本书出售、求购地址：https://www.jiaokey.com/book/detail/13190468.html</w:t>
      </w:r>
    </w:p>
    <w:p>
      <w:r>
        <w:t>更多相关图书推荐：https://www.jiaokey.com</w:t>
      </w:r>
    </w:p>
    <w:p>
      <w:r>
        <w:t>王彤，秦岛，孙重贵主编 其他作品：https://www.jiaokey.com/tag/王彤，秦岛，孙重贵主编.html</w:t>
      </w:r>
    </w:p>
    <w:p>
      <w:r>
        <w:t>香港中国理想出版社 出版图书：https://www.jiaokey.com/tag/香港中国理想出版社.html</w:t>
      </w:r>
    </w:p>
    <w:p>
      <w:r>
        <w:t>关键词搜索：https://www.jiaokey.com/tag/华夏纪实散文选.html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