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台湾土地银行委托  台湾地区中长期利率趋势预测之研究</w:t>
      </w:r>
    </w:p>
    <w:p>
      <w:r>
        <w:rPr>
          <w:rFonts w:ascii="宋体" w:hAnsi="宋体" w:eastAsia="宋体"/>
          <w:sz w:val="24"/>
        </w:rPr>
        <w:t>吴再益主持；谢明瑞顾问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台湾土地银行委托  台湾地区中长期利率趋势预测之研究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吴再益主持；谢明瑞顾问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本书出售、求购地址：https://www.jiaokey.com/book/detail/13190300.html</w:t>
      </w:r>
    </w:p>
    <w:p>
      <w:r>
        <w:t>更多相关图书推荐：https://www.jiaokey.com</w:t>
      </w:r>
    </w:p>
    <w:p>
      <w:r>
        <w:t>吴再益主持；谢明瑞顾问 其他作品：https://www.jiaokey.com/tag/吴再益主持；谢明瑞顾问.html</w:t>
      </w:r>
    </w:p>
    <w:p>
      <w:r>
        <w:t>台湾经济研究院 出版图书：https://www.jiaokey.com/tag/台湾经济研究院.html</w:t>
      </w:r>
    </w:p>
    <w:p>
      <w:r>
        <w:t>关键词搜索：https://www.jiaokey.com/tag/台湾土地银行委托  台湾地区中长期利率趋势预测之研究.html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