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固始年鉴  2011  总第5卷</w:t>
      </w:r>
    </w:p>
    <w:p>
      <w:r>
        <w:rPr>
          <w:rFonts w:ascii="宋体" w:hAnsi="宋体" w:eastAsia="宋体"/>
          <w:sz w:val="24"/>
        </w:rPr>
        <w:t>固始县史志研究室承编；许岩，潘平，戴吉强主编；熊大春，闫治才，周德品副主编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固始年鉴  2011  总第5卷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固始县史志研究室承编；许岩，潘平，戴吉强主编；熊大春，闫治才，周德品副主编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本书出售、求购地址：https://www.jiaokey.com/book/detail/13188570.html</w:t>
      </w:r>
    </w:p>
    <w:p>
      <w:r>
        <w:t>更多相关图书推荐：https://www.jiaokey.com</w:t>
      </w:r>
    </w:p>
    <w:p>
      <w:r>
        <w:t>固始县史志研究室承编；许岩，潘平，戴吉强主编；熊大春，闫治才，周德品副主编 其他作品：https://www.jiaokey.com/tag/固始县史志研究室承编；许岩，潘平，戴吉强主编；熊大春，闫治才，周德品副主编.html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关键词搜索：https://www.jiaokey.com/tag/固始年鉴  2011  总第5卷.html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