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郑州航空工业管理学院校史  1949-2009年</w:t>
      </w:r>
    </w:p>
    <w:p>
      <w:r>
        <w:rPr>
          <w:rFonts w:ascii="宋体" w:hAnsi="宋体" w:eastAsia="宋体"/>
          <w:sz w:val="24"/>
        </w:rPr>
        <w:t>《郑州航空工业管理学院校史》编委会编；石培哲主编；尹朝晖副主编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郑州航空工业管理学院校史  1949-2009年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《郑州航空工业管理学院校史》编委会编；石培哲主编；尹朝晖副主编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本书出售、求购地址：https://www.jiaokey.com/book/detail/13188514.html</w:t>
      </w:r>
    </w:p>
    <w:p>
      <w:r>
        <w:t>更多相关图书推荐：https://www.jiaokey.com</w:t>
      </w:r>
    </w:p>
    <w:p>
      <w:r>
        <w:t>《郑州航空工业管理学院校史》编委会编；石培哲主编；尹朝晖副主编 其他作品：https://www.jiaokey.com/tag/《郑州航空工业管理学院校史》编委会编；石培哲主编；尹朝晖副主编.html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关键词搜索：https://www.jiaokey.com/tag/郑州航空工业管理学院校史  1949-2009年.html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