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中国共产党河南省漯河市组织史资料  第2卷  1987.11-1997.7</w:t>
      </w:r>
    </w:p>
    <w:p>
      <w:r>
        <w:rPr>
          <w:rFonts w:ascii="宋体" w:hAnsi="宋体" w:eastAsia="宋体"/>
          <w:sz w:val="24"/>
        </w:rPr>
        <w:t>中共漯河市委组织部编；王为民，刘西淼主编；张国啸，周学功，赵松欣副主编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中国共产党河南省漯河市组织史资料  第2卷  1987.11-1997.7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中共漯河市委组织部编；王为民，刘西淼主编；张国啸，周学功，赵松欣副主编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本书出售、求购地址：https://www.jiaokey.com/book/detail/13188488.html</w:t>
      </w:r>
    </w:p>
    <w:p>
      <w:r>
        <w:t>更多相关图书推荐：https://www.jiaokey.com</w:t>
      </w:r>
    </w:p>
    <w:p>
      <w:r>
        <w:t>中共漯河市委组织部编；王为民，刘西淼主编；张国啸，周学功，赵松欣副主编 其他作品：https://www.jiaokey.com/tag/中共漯河市委组织部编；王为民，刘西淼主编；张国啸，周学功，赵松欣副主编.html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关键词搜索：https://www.jiaokey.com/tag/中国共产党河南省漯河市组织史资料  第2卷  1987.11-1997.7.html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