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河南省辉县市第一高级中学校志</w:t>
      </w:r>
    </w:p>
    <w:p>
      <w:r>
        <w:rPr>
          <w:rFonts w:ascii="宋体" w:hAnsi="宋体" w:eastAsia="宋体"/>
          <w:sz w:val="24"/>
        </w:rPr>
        <w:t>秦克凌，李帮栓主编；陈三兵，陈金贵，白学礼等副主编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8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河南省辉县市第一高级中学校志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秦克凌，李帮栓主编；陈三兵，陈金贵，白学礼等副主编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史志-作品集-中国-当代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本书出售、求购地址：https://www.jiaokey.com/book/detail/13188479.html</w:t>
      </w:r>
    </w:p>
    <w:p>
      <w:r>
        <w:t>更多相关图书推荐：https://www.jiaokey.com</w:t>
      </w:r>
    </w:p>
    <w:p>
      <w:r>
        <w:t>秦克凌，李帮栓主编；陈三兵，陈金贵，白学礼等副主编 其他作品：https://www.jiaokey.com/tag/秦克凌，李帮栓主编；陈三兵，陈金贵，白学礼等副主编.html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关键词搜索：https://www.jiaokey.com/tag/史志-作品集-中国-当代.html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