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河南五年间  2004-2009  第2卷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河南五年间  2004-2009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本书出售、求购地址：https://www.jiaokey.com/book/detail/13188463.html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关键词搜索：https://www.jiaokey.com/tag/河南五年间  2004-2009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