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河南森林</w:t>
      </w:r>
    </w:p>
    <w:p>
      <w:r>
        <w:rPr>
          <w:rFonts w:ascii="宋体" w:hAnsi="宋体" w:eastAsia="宋体"/>
          <w:sz w:val="24"/>
        </w:rPr>
        <w:t>中华人民共和国林业部组织编写；《河南森林》编辑委员会编著；刘元本，刘玉萃主编；张企曾，方艾，王庭训等副主编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中华人民共和国林业部组织编写；《河南森林》编辑委员会编著；刘元本，刘玉萃主编；张企曾，方艾，王庭训等副主编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本书出售、求购地址：https://www.jiaokey.com/book/detail/13188455.html</w:t>
      </w:r>
    </w:p>
    <w:p>
      <w:r>
        <w:t>更多相关图书推荐：https://www.jiaokey.com</w:t>
      </w:r>
    </w:p>
    <w:p>
      <w:r>
        <w:t>中华人民共和国林业部组织编写；《河南森林》编辑委员会编著；刘元本，刘玉萃主编；张企曾，方艾，王庭训等副主编 其他作品：https://www.jiaokey.com/tag/中华人民共和国林业部组织编写；《河南森林》编辑委员会编著；刘元本，刘玉萃主编；张企曾，方艾，王庭训等副主编.html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