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掘进工艺</w:t>
      </w:r>
    </w:p>
    <w:p>
      <w:r>
        <w:rPr>
          <w:rFonts w:ascii="宋体" w:hAnsi="宋体" w:eastAsia="宋体"/>
          <w:sz w:val="24"/>
        </w:rPr>
        <w:t>靳福忠主编；杜宁，任晨，路彦滨参编；孙贺军主审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掘进工艺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靳福忠主编；杜宁，任晨，路彦滨参编；孙贺军主审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本书出售、求购地址：https://www.jiaokey.com/book/detail/13188196.html</w:t>
      </w:r>
    </w:p>
    <w:p>
      <w:r>
        <w:t>更多相关图书推荐：https://www.jiaokey.com</w:t>
      </w:r>
    </w:p>
    <w:p>
      <w:r>
        <w:t>靳福忠主编；杜宁，任晨，路彦滨参编；孙贺军主审 其他作品：https://www.jiaokey.com/tag/靳福忠主编；杜宁，任晨，路彦滨参编；孙贺军主审.html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关键词搜索：https://www.jiaokey.com/tag/掘进工艺.html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