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蕙风图书  特别的他</w:t>
      </w:r>
    </w:p>
    <w:p>
      <w:r>
        <w:rPr>
          <w:rFonts w:ascii="宋体" w:hAnsi="宋体" w:eastAsia="宋体"/>
          <w:sz w:val="24"/>
        </w:rPr>
        <w:t>（爱尔兰）艾亨著；刘昭远译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蕙风图书  特别的他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（爱尔兰）艾亨著；刘昭远译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本书出售、求购地址：https://www.jiaokey.com/book/detail/13188110.html</w:t>
      </w:r>
    </w:p>
    <w:p>
      <w:r>
        <w:t>更多相关图书推荐：https://www.jiaokey.com</w:t>
      </w:r>
    </w:p>
    <w:p>
      <w:r>
        <w:t>（爱尔兰）艾亨著；刘昭远译 其他作品：https://www.jiaokey.com/tag/（爱尔兰）艾亨著；刘昭远译.html</w:t>
      </w:r>
    </w:p>
    <w:p>
      <w:r>
        <w:t>成都:四川文艺出版社,2012.07 出版图书：https://www.jiaokey.com/tag/成都:四川文艺出版社,2012.07.html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