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第7册  卷90至160  晋元帝建武元年丁丑起  晋孝武帝太元十一年丙戌止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第7册  卷90至160  晋元帝建武元年丁丑起  晋孝武帝太元十一年丙戌止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第7册  卷90至160  晋元帝建武元年丁丑起  晋孝武帝太元十一年丙戌止.html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