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第15册  卷2114至245  唐玄宗开元二十二年甲戌起  唐代宗大历十四年己未七月止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第15册  卷2114至245  唐玄宗开元二十二年甲戌起  唐代宗大历十四年己未七月止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本书出售、求购地址：https://www.jiaokey.com/book/detail/13187997.html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第15册  卷2114至245  唐玄宗开元二十二年甲戌起  唐代宗大历十四年己未七月止.html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