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365夜新故事  2</w:t>
      </w:r>
    </w:p>
    <w:p>
      <w:r>
        <w:rPr>
          <w:rFonts w:ascii="宋体" w:hAnsi="宋体" w:eastAsia="宋体"/>
          <w:sz w:val="24"/>
        </w:rPr>
        <w:t>华章，杨兵改编；李三阳，李小露，沈玲等绘图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365夜新故事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华章，杨兵改编；李三阳，李小露，沈玲等绘图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本书出售、求购地址：https://www.jiaokey.com/book/detail/13187640.html</w:t>
      </w:r>
    </w:p>
    <w:p>
      <w:r>
        <w:t>更多相关图书推荐：https://www.jiaokey.com</w:t>
      </w:r>
    </w:p>
    <w:p>
      <w:r>
        <w:t>华章，杨兵改编；李三阳，李小露，沈玲等绘图 其他作品：https://www.jiaokey.com/tag/华章，杨兵改编；李三阳，李小露，沈玲等绘图.html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关键词搜索：https://www.jiaokey.com/tag/365夜新故事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