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小矮人历险记</w:t>
      </w:r>
    </w:p>
    <w:p>
      <w:r>
        <w:rPr>
          <w:rFonts w:ascii="宋体" w:hAnsi="宋体" w:eastAsia="宋体"/>
          <w:sz w:val="24"/>
        </w:rPr>
        <w:t>商港，程明主编；李学强改写；胡翠兰，刘强，潘利绘画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小矮人历险记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商港，程明主编；李学强改写；胡翠兰，刘强，潘利绘画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本书出售、求购地址：https://www.jiaokey.com/book/detail/13187267.html</w:t>
      </w:r>
    </w:p>
    <w:p>
      <w:r>
        <w:t>更多相关图书推荐：https://www.jiaokey.com</w:t>
      </w:r>
    </w:p>
    <w:p>
      <w:r>
        <w:t>商港，程明主编；李学强改写；胡翠兰，刘强，潘利绘画 其他作品：https://www.jiaokey.com/tag/商港，程明主编；李学强改写；胡翠兰，刘强，潘利绘画.html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关键词搜索：https://www.jiaokey.com/tag/小矮人历险记.html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