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书名：临床专科科室管理系列  北京朝阳医院急诊医疗护理常规</w:t>
      </w:r>
    </w:p>
    <w:p>
      <w:r>
        <w:t>作者：李春盛主编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总页数：342</w:t>
      </w:r>
    </w:p>
    <w:p>
      <w:r>
        <w:t>更多请访问教客网: www.jiaokey.com</w:t>
      </w:r>
    </w:p>
    <w:p>
      <w:r>
        <w:t>临床专科科室管理系列  北京朝阳医院急诊医疗护理常规 评论地址：https://www.jiaokey.com/book/detail/13186791.html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