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最新版家庭医疗保健十万个为什么  名医诊治卷  下</w:t>
      </w:r>
    </w:p>
    <w:p>
      <w:r>
        <w:rPr>
          <w:rFonts w:ascii="宋体" w:hAnsi="宋体" w:eastAsia="宋体"/>
          <w:sz w:val="24"/>
        </w:rPr>
        <w:t>刘辅仁，徐君伍，林良明，惠延年，梁劲荃，王益平主编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最新版家庭医疗保健十万个为什么  名医诊治卷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刘辅仁，徐君伍，林良明，惠延年，梁劲荃，王益平主编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本书出售、求购地址：https://www.jiaokey.com/book/detail/13186674.html</w:t>
      </w:r>
    </w:p>
    <w:p>
      <w:r>
        <w:t>更多相关图书推荐：https://www.jiaokey.com</w:t>
      </w:r>
    </w:p>
    <w:p>
      <w:r>
        <w:t>刘辅仁，徐君伍，林良明，惠延年，梁劲荃，王益平主编 其他作品：https://www.jiaokey.com/tag/刘辅仁，徐君伍，林良明，惠延年，梁劲荃，王益平主编.html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关键词搜索：https://www.jiaokey.com/tag/最新版家庭医疗保健十万个为什么  名医诊治卷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