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书名：李宗吾待人处世不败哲学  上</w:t>
      </w:r>
    </w:p>
    <w:p>
      <w:r>
        <w:t>作者：李宗吾原典；东野君编译</w:t>
      </w:r>
    </w:p>
    <w:p>
      <w:r>
        <w:t>出版社：林郁文化事业有限公司</w:t>
      </w:r>
    </w:p>
    <w:p>
      <w:r>
        <w:t>出版日期：2003</w:t>
      </w:r>
    </w:p>
    <w:p>
      <w:r>
        <w:t>总页数：317</w:t>
      </w:r>
    </w:p>
    <w:p>
      <w:r>
        <w:t>更多请访问教客网: www.jiaokey.com</w:t>
      </w:r>
    </w:p>
    <w:p>
      <w:r>
        <w:t>李宗吾待人处世不败哲学  上 评论地址：https://www.jiaokey.com/book/detail/13186551.html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