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健康进社区丛书  皮肤病</w:t>
      </w:r>
    </w:p>
    <w:p>
      <w:r>
        <w:rPr>
          <w:rFonts w:ascii="宋体" w:hAnsi="宋体" w:eastAsia="宋体"/>
          <w:sz w:val="24"/>
        </w:rPr>
        <w:t>倪青，刘素荣，钱秋海主编；潘月丽，郭功玲，李清春，姜山副主编；刘素荣，李永红，李清春等编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健康进社区丛书  皮肤病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倪青，刘素荣，钱秋海主编；潘月丽，郭功玲，李清春，姜山副主编；刘素荣，李永红，李清春等编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本书出售、求购地址：https://www.jiaokey.com/book/detail/13185459.html</w:t>
      </w:r>
    </w:p>
    <w:p>
      <w:r>
        <w:t>更多相关图书推荐：https://www.jiaokey.com</w:t>
      </w:r>
    </w:p>
    <w:p>
      <w:r>
        <w:t>倪青，刘素荣，钱秋海主编；潘月丽，郭功玲，李清春，姜山副主编；刘素荣，李永红，李清春等编 其他作品：https://www.jiaokey.com/tag/倪青，刘素荣，钱秋海主编；潘月丽，郭功玲，李清春，姜山副主编；刘素荣，李永红，李清春等编.html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关键词搜索：https://www.jiaokey.com/tag/健康进社区丛书  皮肤病.html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