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书名：当代澳大利亚土著文学中的身份主题研究  英文版</w:t>
      </w:r>
    </w:p>
    <w:p>
      <w:r>
        <w:t>作者：杨永春著</w:t>
      </w:r>
    </w:p>
    <w:p>
      <w:r>
        <w:t>出版社：上海：世界图书上海出版公司</w:t>
      </w:r>
    </w:p>
    <w:p>
      <w:r>
        <w:t>出版日期：2012.12</w:t>
      </w:r>
    </w:p>
    <w:p>
      <w:r>
        <w:t>总页数：337</w:t>
      </w:r>
    </w:p>
    <w:p>
      <w:r>
        <w:t>更多请访问教客网: www.jiaokey.com</w:t>
      </w:r>
    </w:p>
    <w:p>
      <w:r>
        <w:t>当代澳大利亚土著文学中的身份主题研究  英文版 评论地址：https://www.jiaokey.com/book/detail/13185422.html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