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法律与新教  路德改革的法律教导</w:t>
      </w:r>
    </w:p>
    <w:p>
      <w:r>
        <w:rPr>
          <w:rFonts w:ascii="宋体" w:hAnsi="宋体" w:eastAsia="宋体"/>
          <w:sz w:val="24"/>
        </w:rPr>
        <w:t>（美）维特著；钟瑞华译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法律与新教  路德改革的法律教导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（美）维特著；钟瑞华译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本书出售、求购地址：https://www.jiaokey.com/book/detail/13185378.html</w:t>
      </w:r>
    </w:p>
    <w:p>
      <w:r>
        <w:t>更多相关图书推荐：https://www.jiaokey.com</w:t>
      </w:r>
    </w:p>
    <w:p>
      <w:r>
        <w:t>（美）维特著；钟瑞华译 其他作品：https://www.jiaokey.com/tag/（美）维特著；钟瑞华译.html</w:t>
      </w:r>
    </w:p>
    <w:p>
      <w:r>
        <w:t>中国法制出版社 出版图书：https://www.jiaokey.com/tag/中国法制出版社.html</w:t>
      </w:r>
    </w:p>
    <w:p>
      <w:r>
        <w:t>关键词搜索：https://www.jiaokey.com/tag/法律与新教  路德改革的法律教导.html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