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性激素与前列腺癌</w:t>
      </w:r>
    </w:p>
    <w:p>
      <w:r>
        <w:rPr>
          <w:rFonts w:ascii="宋体" w:hAnsi="宋体" w:eastAsia="宋体"/>
          <w:sz w:val="24"/>
        </w:rPr>
        <w:t>苏元华主编；李苏华，吴学兵，宋业平副主编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性激素与前列腺癌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苏元华主编；李苏华，吴学兵，宋业平副主编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本书出售、求购地址：https://www.jiaokey.com/book/detail/13185070.html</w:t>
      </w:r>
    </w:p>
    <w:p>
      <w:r>
        <w:t>更多相关图书推荐：https://www.jiaokey.com</w:t>
      </w:r>
    </w:p>
    <w:p>
      <w:r>
        <w:t>苏元华主编；李苏华，吴学兵，宋业平副主编 其他作品：https://www.jiaokey.com/tag/苏元华主编；李苏华，吴学兵，宋业平副主编.html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关键词搜索：https://www.jiaokey.com/tag/性激素与前列腺癌.html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