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书名：诊法秘典</w:t>
      </w:r>
    </w:p>
    <w:p>
      <w:r>
        <w:t>作者：柯树泉主编；陶广正，陈鸿雁副主编；中国中药协会嗣寿法皮肤药研究中心，中华中医药学会皮肤病药物研究中心，五百年老字号太安堂编纂</w:t>
      </w:r>
    </w:p>
    <w:p>
      <w:r>
        <w:t>出版社：上海:上海科学技术出版社,2012.05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诊法秘典 评论地址：https://www.jiaokey.com/book/detail/13185008.html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