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</w:t>
      </w:r>
    </w:p>
    <w:p>
      <w:r>
        <w:rPr>
          <w:rFonts w:ascii="宋体" w:hAnsi="宋体" w:eastAsia="宋体"/>
          <w:sz w:val="24"/>
        </w:rPr>
        <w:t>史俊南主编；王小竞，王勤涛，文玲英，刘正，吴织芬，余擎，周学东，赵瑞芳，倪龙兴副主编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史俊南主编；王小竞，王勤涛，文玲英，刘正，吴织芬，余擎，周学东，赵瑞芳，倪龙兴副主编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本书出售、求购地址：https://www.jiaokey.com/book/detail/13184984.html</w:t>
      </w:r>
    </w:p>
    <w:p>
      <w:r>
        <w:t>更多相关图书推荐：https://www.jiaokey.com</w:t>
      </w:r>
    </w:p>
    <w:p>
      <w:r>
        <w:t>史俊南主编；王小竞，王勤涛，文玲英，刘正，吴织芬，余擎，周学东，赵瑞芳，倪龙兴副主编 其他作品：https://www.jiaokey.com/tag/史俊南主编；王小竞，王勤涛，文玲英，刘正，吴织芬，余擎，周学东，赵瑞芳，倪龙兴副主编.html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