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exhibition design</w:t>
      </w:r>
    </w:p>
    <w:p>
      <w:r>
        <w:rPr>
          <w:rFonts w:ascii="宋体" w:hAnsi="宋体" w:eastAsia="宋体"/>
          <w:sz w:val="24"/>
        </w:rPr>
        <w:t>（西）雅各布，（西）克劳埃尔编著；李跃炎译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exhibition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（西）雅各布，（西）克劳埃尔编著；李跃炎译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本书出售、求购地址：https://www.jiaokey.com/book/detail/13184927.html</w:t>
      </w:r>
    </w:p>
    <w:p>
      <w:r>
        <w:t>更多相关图书推荐：https://www.jiaokey.com</w:t>
      </w:r>
    </w:p>
    <w:p>
      <w:r>
        <w:t>（西）雅各布，（西）克劳埃尔编著；李跃炎译 其他作品：https://www.jiaokey.com/tag/（西）雅各布，（西）克劳埃尔编著；李跃炎译.html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关键词搜索：https://www.jiaokey.com/tag/New exhibition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