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亲地建筑  汉英对照</w:t>
      </w:r>
    </w:p>
    <w:p>
      <w:r>
        <w:rPr>
          <w:rFonts w:ascii="宋体" w:hAnsi="宋体" w:eastAsia="宋体"/>
          <w:sz w:val="24"/>
        </w:rPr>
        <w:t>韩国C3出版公社编；王思锐，赵薇，王单单，高文，陈帅甫，赵珊珊，陈思，杨宇芳，胡筱狄，时跃译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亲地建筑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韩国C3出版公社编；王思锐，赵薇，王单单，高文，陈帅甫，赵珊珊，陈思，杨宇芳，胡筱狄，时跃译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本书出售、求购地址：https://www.jiaokey.com/book/detail/13184827.html</w:t>
      </w:r>
    </w:p>
    <w:p>
      <w:r>
        <w:t>更多相关图书推荐：https://www.jiaokey.com</w:t>
      </w:r>
    </w:p>
    <w:p>
      <w:r>
        <w:t>韩国C3出版公社编；王思锐，赵薇，王单单，高文，陈帅甫，赵珊珊，陈思，杨宇芳，胡筱狄，时跃译 其他作品：https://www.jiaokey.com/tag/韩国C3出版公社编；王思锐，赵薇，王单单，高文，陈帅甫，赵珊珊，陈思，杨宇芳，胡筱狄，时跃译.html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关键词搜索：https://www.jiaokey.com/tag/亲地建筑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