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YEAR15</w:t>
      </w:r>
    </w:p>
    <w:p>
      <w:r>
        <w:rPr>
          <w:rFonts w:ascii="宋体" w:hAnsi="宋体" w:eastAsia="宋体"/>
          <w:sz w:val="24"/>
        </w:rPr>
        <w:t>新大陆建筑设计院编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新大陆建筑设计院编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天津大学有限责任公司出版社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本书出售、求购地址：https://www.jiaokey.com/book/detail/13184818.html</w:t>
      </w:r>
    </w:p>
    <w:p>
      <w:r>
        <w:t>更多相关图书推荐：https://www.jiaokey.com</w:t>
      </w:r>
    </w:p>
    <w:p>
      <w:r>
        <w:t>新大陆建筑设计院编 其他作品：https://www.jiaokey.com/tag/新大陆建筑设计院编.html</w:t>
      </w:r>
    </w:p>
    <w:p>
      <w:r>
        <w:t>天津大学有限责任公司出版社 出版图书：https://www.jiaokey.com/tag/天津大学有限责任公司出版社.html</w:t>
      </w:r>
    </w:p>
    <w:p>
      <w:r>
        <w:t>关键词搜索：https://www.jiaokey.com/tag/YEAR15.html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