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建筑施工技术</w:t>
      </w:r>
    </w:p>
    <w:p>
      <w:r>
        <w:rPr>
          <w:rFonts w:ascii="宋体" w:hAnsi="宋体" w:eastAsia="宋体"/>
          <w:sz w:val="24"/>
        </w:rPr>
        <w:t>吴晓燕，徐敏，朱斯钡主编；朱骏，熊金根，侯昌猛，胡典雄副主编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吴晓燕，徐敏，朱斯钡主编；朱骏，熊金根，侯昌猛，胡典雄副主编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本书出售、求购地址：https://www.jiaokey.com/book/detail/13184810.html</w:t>
      </w:r>
    </w:p>
    <w:p>
      <w:r>
        <w:t>更多相关图书推荐：https://www.jiaokey.com</w:t>
      </w:r>
    </w:p>
    <w:p>
      <w:r>
        <w:t>吴晓燕，徐敏，朱斯钡主编；朱骏，熊金根，侯昌猛，胡典雄副主编 其他作品：https://www.jiaokey.com/tag/吴晓燕，徐敏，朱斯钡主编；朱骏，熊金根，侯昌猛，胡典雄副主编.html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关键词搜索：https://www.jiaokey.com/tag/建筑施工技术.html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