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书名：江南第一古县城再发现  宁波慈城文化内涵挖掘及开发研究</w:t>
      </w:r>
    </w:p>
    <w:p>
      <w:r>
        <w:t>作者：吴廷玉编著</w:t>
      </w:r>
    </w:p>
    <w:p>
      <w:r>
        <w:t>出版社：成都：四川大学出版社</w:t>
      </w:r>
    </w:p>
    <w:p>
      <w:r>
        <w:t>出版日期：2010.07</w:t>
      </w:r>
    </w:p>
    <w:p>
      <w:r>
        <w:t>总页数：311</w:t>
      </w:r>
    </w:p>
    <w:p>
      <w:r>
        <w:t>更多请访问教客网: www.jiaokey.com</w:t>
      </w:r>
    </w:p>
    <w:p>
      <w:r>
        <w:t>江南第一古县城再发现  宁波慈城文化内涵挖掘及开发研究 评论地址：https://www.jiaokey.com/book/detail/13184568.html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