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书名：宋代书院与欧洲中世纪大学之比较研究</w:t>
      </w:r>
    </w:p>
    <w:p>
      <w:r>
        <w:t>作者：刘河燕著</w:t>
      </w:r>
    </w:p>
    <w:p>
      <w:r>
        <w:t>出版社：</w:t>
      </w:r>
    </w:p>
    <w:p>
      <w:r>
        <w:t>出版日期：2012.12</w:t>
      </w:r>
    </w:p>
    <w:p>
      <w:r>
        <w:t>总页数：344</w:t>
      </w:r>
    </w:p>
    <w:p>
      <w:r>
        <w:t>更多请访问教客网: www.jiaokey.com</w:t>
      </w:r>
    </w:p>
    <w:p>
      <w:r>
        <w:t>宋代书院与欧洲中世纪大学之比较研究 评论地址：https://www.jiaokey.com/book/detail/13184138.html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