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书名：中国古代小说文体生成及其他</w:t>
      </w:r>
    </w:p>
    <w:p>
      <w:r>
        <w:t>作者：纪德君著</w:t>
      </w:r>
    </w:p>
    <w:p>
      <w:r>
        <w:t>出版社：北京：商务印书馆</w:t>
      </w:r>
    </w:p>
    <w:p>
      <w:r>
        <w:t>出版日期：2012.07</w:t>
      </w:r>
    </w:p>
    <w:p>
      <w:r>
        <w:t>总页数：360</w:t>
      </w:r>
    </w:p>
    <w:p>
      <w:r>
        <w:t>更多请访问教客网: www.jiaokey.com</w:t>
      </w:r>
    </w:p>
    <w:p>
      <w:r>
        <w:t>中国古代小说文体生成及其他 评论地址：https://www.jiaokey.com/book/detail/13184123.html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