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书名：河南省森林生态效益补偿基金县级实施方案培训班教材</w:t>
      </w:r>
    </w:p>
    <w:p>
      <w:r>
        <w:t>作者：河南省公益林管理办公室编</w:t>
      </w:r>
    </w:p>
    <w:p>
      <w:r>
        <w:t>出版社：河南省公益林管理办公室</w:t>
      </w:r>
    </w:p>
    <w:p>
      <w:r>
        <w:t>出版日期：2008.04</w:t>
      </w:r>
    </w:p>
    <w:p>
      <w:r>
        <w:t>总页数：140</w:t>
      </w:r>
    </w:p>
    <w:p>
      <w:r>
        <w:t>更多请访问教客网: www.jiaokey.com</w:t>
      </w:r>
    </w:p>
    <w:p>
      <w:r>
        <w:t>河南省森林生态效益补偿基金县级实施方案培训班教材 评论地址：https://www.jiaokey.com/book/detail/13183876.html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