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人民共和国党报论坛  2010年卷</w:t>
      </w:r>
    </w:p>
    <w:p>
      <w:r>
        <w:rPr>
          <w:rFonts w:ascii="宋体" w:hAnsi="宋体" w:eastAsia="宋体"/>
          <w:sz w:val="24"/>
        </w:rPr>
        <w:t>中国传媒大学党报党刊研究中心，天津师范大学新闻传播学院，中国传媒大学编辑出版研究中心编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人民共和国党报论坛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中国传媒大学党报党刊研究中心，天津师范大学新闻传播学院，中国传媒大学编辑出版研究中心编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本书出售、求购地址：https://www.jiaokey.com/book/detail/13182700.html</w:t>
      </w:r>
    </w:p>
    <w:p>
      <w:r>
        <w:t>更多相关图书推荐：https://www.jiaokey.com</w:t>
      </w:r>
    </w:p>
    <w:p>
      <w:r>
        <w:t>中国传媒大学党报党刊研究中心，天津师范大学新闻传播学院，中国传媒大学编辑出版研究中心编 其他作品：https://www.jiaokey.com/tag/中国传媒大学党报党刊研究中心，天津师范大学新闻传播学院，中国传媒大学编辑出版研究中心编.html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关键词搜索：https://www.jiaokey.com/tag/人民共和国党报论坛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