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病理学实验教程</w:t>
      </w:r>
    </w:p>
    <w:p>
      <w:r>
        <w:rPr>
          <w:rFonts w:ascii="宋体" w:hAnsi="宋体" w:eastAsia="宋体"/>
          <w:sz w:val="24"/>
        </w:rPr>
        <w:t>穆实主编；马越副主编；李倩，李淑娟，梁春红等编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穆实主编；马越副主编；李倩，李淑娟，梁春红等编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本书出售、求购地址：https://www.jiaokey.com/book/detail/13181057.html</w:t>
      </w:r>
    </w:p>
    <w:p>
      <w:r>
        <w:t>更多相关图书推荐：https://www.jiaokey.com</w:t>
      </w:r>
    </w:p>
    <w:p>
      <w:r>
        <w:t>穆实主编；马越副主编；李倩，李淑娟，梁春红等编 其他作品：https://www.jiaokey.com/tag/穆实主编；马越副主编；李倩，李淑娟，梁春红等编.html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