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应急救援与野外生存</w:t>
      </w:r>
    </w:p>
    <w:p>
      <w:r>
        <w:rPr>
          <w:rFonts w:ascii="宋体" w:hAnsi="宋体" w:eastAsia="宋体"/>
          <w:sz w:val="24"/>
        </w:rPr>
        <w:t>宋耀君，陈千主编；吴耀民，徐昌副主编；马玉琴，马宏赟，邓月仙等编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应急救援与野外生存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宋耀君，陈千主编；吴耀民，徐昌副主编；马玉琴，马宏赟，邓月仙等编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本书出售、求购地址：https://www.jiaokey.com/book/detail/13181014.html</w:t>
      </w:r>
    </w:p>
    <w:p>
      <w:r>
        <w:t>更多相关图书推荐：https://www.jiaokey.com</w:t>
      </w:r>
    </w:p>
    <w:p>
      <w:r>
        <w:t>宋耀君，陈千主编；吴耀民，徐昌副主编；马玉琴，马宏赟，邓月仙等编 其他作品：https://www.jiaokey.com/tag/宋耀君，陈千主编；吴耀民，徐昌副主编；马玉琴，马宏赟，邓月仙等编.html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关键词搜索：https://www.jiaokey.com/tag/应急救援与野外生存.html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