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口腔颌面外科手术精要与并发症</w:t>
      </w:r>
    </w:p>
    <w:p>
      <w:r>
        <w:rPr>
          <w:rFonts w:ascii="宋体" w:hAnsi="宋体" w:eastAsia="宋体"/>
          <w:sz w:val="24"/>
        </w:rPr>
        <w:t>俞光岩主编；郭传瑸，伊彪副主编；蔡志刚，单小峰编写秘书；马莲，马绪臣，王晓霞等编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口腔颌面外科手术精要与并发症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俞光岩主编；郭传瑸，伊彪副主编；蔡志刚，单小峰编写秘书；马莲，马绪臣，王晓霞等编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本书出售、求购地址：https://www.jiaokey.com/book/detail/13181011.html</w:t>
      </w:r>
    </w:p>
    <w:p>
      <w:r>
        <w:t>更多相关图书推荐：https://www.jiaokey.com</w:t>
      </w:r>
    </w:p>
    <w:p>
      <w:r>
        <w:t>俞光岩主编；郭传瑸，伊彪副主编；蔡志刚，单小峰编写秘书；马莲，马绪臣，王晓霞等编 其他作品：https://www.jiaokey.com/tag/俞光岩主编；郭传瑸，伊彪副主编；蔡志刚，单小峰编写秘书；马莲，马绪臣，王晓霞等编.html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关键词搜索：https://www.jiaokey.com/tag/口腔颌面外科手术精要与并发症.html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