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书名：中国现代游记散文整体性研究</w:t>
      </w:r>
    </w:p>
    <w:p>
      <w:r>
        <w:t>作者：李一鸣著</w:t>
      </w:r>
    </w:p>
    <w:p>
      <w:r>
        <w:t>出版社：济南：山东人民出版社</w:t>
      </w:r>
    </w:p>
    <w:p>
      <w:r>
        <w:t>出版日期：2013.02</w:t>
      </w:r>
    </w:p>
    <w:p>
      <w:r>
        <w:t>总页数：375</w:t>
      </w:r>
    </w:p>
    <w:p>
      <w:r>
        <w:t>更多请访问教客网: www.jiaokey.com</w:t>
      </w:r>
    </w:p>
    <w:p>
      <w:r>
        <w:t>中国现代游记散文整体性研究 评论地址：https://www.jiaokey.com/book/detail/13180914.html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