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书名：复杂条件下采空区煤岩失稳辨识与灾害控制基础研究</w:t>
      </w:r>
    </w:p>
    <w:p>
      <w:r>
        <w:t>作者：来兴平，伍永平著</w:t>
      </w:r>
    </w:p>
    <w:p>
      <w:r>
        <w:t>出版社：西安：陕西科学技术出版社</w:t>
      </w:r>
    </w:p>
    <w:p>
      <w:r>
        <w:t>出版日期：2010.04</w:t>
      </w:r>
    </w:p>
    <w:p>
      <w:r>
        <w:t>总页数：248</w:t>
      </w:r>
    </w:p>
    <w:p>
      <w:r>
        <w:t>更多请访问教客网: www.jiaokey.com</w:t>
      </w:r>
    </w:p>
    <w:p>
      <w:r>
        <w:t>复杂条件下采空区煤岩失稳辨识与灾害控制基础研究 评论地址：https://www.jiaokey.com/book/detail/13180661.html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