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中国朱仙镇木版年画</w:t>
      </w:r>
    </w:p>
    <w:p>
      <w:r>
        <w:rPr>
          <w:rFonts w:ascii="宋体" w:hAnsi="宋体" w:eastAsia="宋体"/>
          <w:sz w:val="24"/>
        </w:rPr>
        <w:t>开封市委宣传部，中共开封县委，开封县人民政府编；李仁振，沙旭升，毛旭秋等主编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中国朱仙镇木版年画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开封市委宣传部，中共开封县委，开封县人民政府编；李仁振，沙旭升，毛旭秋等主编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本书出售、求购地址：https://www.jiaokey.com/book/detail/13180167.html</w:t>
      </w:r>
    </w:p>
    <w:p>
      <w:r>
        <w:t>更多相关图书推荐：https://www.jiaokey.com</w:t>
      </w:r>
    </w:p>
    <w:p>
      <w:r>
        <w:t>开封市委宣传部，中共开封县委，开封县人民政府编；李仁振，沙旭升，毛旭秋等主编 其他作品：https://www.jiaokey.com/tag/开封市委宣传部，中共开封县委，开封县人民政府编；李仁振，沙旭升，毛旭秋等主编.html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关键词搜索：https://www.jiaokey.com/tag/中国朱仙镇木版年画.html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