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书名：传媒国际贸易与文化差异规避  马克思社会生产总过程视阈下的文化产品输出</w:t>
      </w:r>
    </w:p>
    <w:p>
      <w:r>
        <w:t>作者：刘建华著</w:t>
      </w:r>
    </w:p>
    <w:p>
      <w:r>
        <w:t>出版社：昆明：云南大学出版社</w:t>
      </w:r>
    </w:p>
    <w:p>
      <w:r>
        <w:t>出版日期：2012.10</w:t>
      </w:r>
    </w:p>
    <w:p>
      <w:r>
        <w:t>总页数：236</w:t>
      </w:r>
    </w:p>
    <w:p>
      <w:r>
        <w:t>更多请访问教客网: www.jiaokey.com</w:t>
      </w:r>
    </w:p>
    <w:p>
      <w:r>
        <w:t>传媒国际贸易与文化差异规避  马克思社会生产总过程视阈下的文化产品输出 评论地址：https://www.jiaokey.com/book/detail/13178221.html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