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中国宏观经济与财政政策分析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中国宏观经济与财政政策分析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本书出售、求购地址：https://www.jiaokey.com/book/detail/13178098.html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关键词搜索：https://www.jiaokey.com/tag/中国宏观经济与财政政策分析.html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