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人民政协1000题</w:t>
      </w:r>
    </w:p>
    <w:p>
      <w:r>
        <w:rPr>
          <w:rFonts w:ascii="宋体" w:hAnsi="宋体" w:eastAsia="宋体"/>
          <w:sz w:val="24"/>
        </w:rPr>
        <w:t>魏世成，阎世成主编；丁厚慈，王毅，王文波等副主编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人民政协1000题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魏世成，阎世成主编；丁厚慈，王毅，王文波等副主编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本书出售、求购地址：https://www.jiaokey.com/book/detail/13177764.html</w:t>
      </w:r>
    </w:p>
    <w:p>
      <w:r>
        <w:t>更多相关图书推荐：https://www.jiaokey.com</w:t>
      </w:r>
    </w:p>
    <w:p>
      <w:r>
        <w:t>魏世成，阎世成主编；丁厚慈，王毅，王文波等副主编 其他作品：https://www.jiaokey.com/tag/魏世成，阎世成主编；丁厚慈，王毅，王文波等副主编.html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关键词搜索：https://www.jiaokey.com/tag/人民政协1000题.html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