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舞剧一把酸枣解读=IMMORTAL LOVE Annotation of dance drama</w:t>
      </w:r>
    </w:p>
    <w:p>
      <w:r>
        <w:rPr>
          <w:rFonts w:ascii="宋体" w:hAnsi="宋体" w:eastAsia="宋体"/>
          <w:sz w:val="24"/>
        </w:rPr>
        <w:t>申维辰主编；刘贵明摄影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舞剧一把酸枣解读=IMMORTAL LOVE Annotation of dance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申维辰主编；刘贵明摄影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本书出售、求购地址：https://www.jiaokey.com/book/detail/13177494.html</w:t>
      </w:r>
    </w:p>
    <w:p>
      <w:r>
        <w:t>更多相关图书推荐：https://www.jiaokey.com</w:t>
      </w:r>
    </w:p>
    <w:p>
      <w:r>
        <w:t>申维辰主编；刘贵明摄影 其他作品：https://www.jiaokey.com/tag/申维辰主编；刘贵明摄影.html</w:t>
      </w:r>
    </w:p>
    <w:p>
      <w:r>
        <w:t>山西教育出版社 出版图书：https://www.jiaokey.com/tag/山西教育出版社.html</w:t>
      </w:r>
    </w:p>
    <w:p>
      <w:r>
        <w:t>关键词搜索：https://www.jiaokey.com/tag/舞剧一把酸枣解读=IMMORTAL LOVE Annotation of dance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