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书名：和谐环境伦理与可持续发展文化</w:t>
      </w:r>
    </w:p>
    <w:p>
      <w:r>
        <w:t>作者：刘增潮，陈俊，张忠潮著</w:t>
      </w:r>
    </w:p>
    <w:p>
      <w:r>
        <w:t>出版社：杨凌：西北农林科技大学出版社</w:t>
      </w:r>
    </w:p>
    <w:p>
      <w:r>
        <w:t>出版日期：2012.12</w:t>
      </w:r>
    </w:p>
    <w:p>
      <w:r>
        <w:t>总页数：213</w:t>
      </w:r>
    </w:p>
    <w:p>
      <w:r>
        <w:t>更多请访问教客网: www.jiaokey.com</w:t>
      </w:r>
    </w:p>
    <w:p>
      <w:r>
        <w:t>和谐环境伦理与可持续发展文化 评论地址：https://www.jiaokey.com/book/detail/13177322.html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