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书名：中国名菜制作技艺</w:t>
      </w:r>
    </w:p>
    <w:p>
      <w:r>
        <w:t>作者：朱水根主编；瞿炳尧，吴永杰副主编；金守郡主审</w:t>
      </w:r>
    </w:p>
    <w:p>
      <w:r>
        <w:t>出版社：上海：上海交通大学出版社</w:t>
      </w:r>
    </w:p>
    <w:p>
      <w:r>
        <w:t>出版日期：2012.11</w:t>
      </w:r>
    </w:p>
    <w:p>
      <w:r>
        <w:t>总页数：126</w:t>
      </w:r>
    </w:p>
    <w:p>
      <w:r>
        <w:t>更多请访问教客网: www.jiaokey.com</w:t>
      </w:r>
    </w:p>
    <w:p>
      <w:r>
        <w:t>中国名菜制作技艺 评论地址：https://www.jiaokey.com/book/detail/13176905.html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