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书名：华北细石叶工艺的文化适应研究  晋冀地区部分旧器时代晚期遗址的考古学分析</w:t>
      </w:r>
    </w:p>
    <w:p>
      <w:r>
        <w:t>作者：陈虹编</w:t>
      </w:r>
    </w:p>
    <w:p>
      <w:r>
        <w:t>出版社：杭州：浙江大学出版社</w:t>
      </w:r>
    </w:p>
    <w:p>
      <w:r>
        <w:t>出版日期：2011.11</w:t>
      </w:r>
    </w:p>
    <w:p>
      <w:r>
        <w:t>总页数：320</w:t>
      </w:r>
    </w:p>
    <w:p>
      <w:r>
        <w:t>更多请访问教客网: www.jiaokey.com</w:t>
      </w:r>
    </w:p>
    <w:p>
      <w:r>
        <w:t>华北细石叶工艺的文化适应研究  晋冀地区部分旧器时代晚期遗址的考古学分析 评论地址：https://www.jiaokey.com/book/detail/13176360.html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