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可爱的吉水</w:t>
      </w:r>
    </w:p>
    <w:p>
      <w:r>
        <w:rPr>
          <w:rFonts w:ascii="宋体" w:hAnsi="宋体" w:eastAsia="宋体"/>
          <w:sz w:val="24"/>
        </w:rPr>
        <w:t>饶青松，胡应良主编；陈松远，夏其铁，黄炳生，彭国远副主编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饶青松，胡应良主编；陈松远，夏其铁，黄炳生，彭国远副主编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本书出售、求购地址：https://www.jiaokey.com/book/detail/13175038.html</w:t>
      </w:r>
    </w:p>
    <w:p>
      <w:r>
        <w:t>更多相关图书推荐：https://www.jiaokey.com</w:t>
      </w:r>
    </w:p>
    <w:p>
      <w:r>
        <w:t>饶青松，胡应良主编；陈松远，夏其铁，黄炳生，彭国远副主编 其他作品：https://www.jiaokey.com/tag/饶青松，胡应良主编；陈松远，夏其铁，黄炳生，彭国远副主编.html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关键词搜索：https://www.jiaokey.com/tag/可爱的吉水.html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